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6B" w:rsidRDefault="000D7E6B" w:rsidP="000D7E6B">
      <w:pPr>
        <w:keepNext/>
        <w:keepLines/>
        <w:numPr>
          <w:ilvl w:val="0"/>
          <w:numId w:val="1"/>
        </w:numPr>
        <w:spacing w:before="200" w:after="120" w:line="360" w:lineRule="auto"/>
        <w:ind w:left="450" w:hanging="450"/>
        <w:outlineLvl w:val="1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bookmarkStart w:id="0" w:name="_Toc35328888"/>
      <w:r>
        <w:rPr>
          <w:rFonts w:ascii="Arial" w:eastAsia="Times New Roman" w:hAnsi="Arial" w:cs="Arial"/>
          <w:b/>
          <w:bCs/>
          <w:sz w:val="24"/>
          <w:szCs w:val="24"/>
          <w:lang w:val="en-ID"/>
        </w:rPr>
        <w:t>GIGI DAN MULUT</w:t>
      </w:r>
      <w:bookmarkEnd w:id="0"/>
    </w:p>
    <w:p w:rsidR="000D7E6B" w:rsidRDefault="000D7E6B" w:rsidP="000D7E6B">
      <w:pPr>
        <w:spacing w:line="360" w:lineRule="auto"/>
        <w:ind w:firstLine="426"/>
        <w:jc w:val="both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proofErr w:type="gramStart"/>
      <w:r>
        <w:rPr>
          <w:rFonts w:ascii="Arial" w:hAnsi="Arial" w:cs="Arial"/>
          <w:sz w:val="24"/>
        </w:rPr>
        <w:t>indonesia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dilaksanakan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pemerintah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maupun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swasta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dilkasanakan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pemerintah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mengacu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deteksi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kuratif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rehabilitatif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merumuskan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berjenjang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menyeluruh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dikaitkan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ada</w:t>
      </w:r>
      <w:proofErr w:type="spellEnd"/>
      <w:r>
        <w:rPr>
          <w:rFonts w:ascii="Arial" w:hAnsi="Arial" w:cs="Arial"/>
          <w:sz w:val="24"/>
          <w:lang w:val="id-ID"/>
        </w:rPr>
        <w:t xml:space="preserve"> dengan adanya kelengkapan sarana prasarana alat kesehatan</w:t>
      </w:r>
    </w:p>
    <w:p w:rsidR="000D7E6B" w:rsidRDefault="000D7E6B" w:rsidP="000D7E6B">
      <w:pPr>
        <w:spacing w:line="360" w:lineRule="auto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 xml:space="preserve">Data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mulut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menurut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Puskesmas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Kabupaten</w:t>
      </w:r>
      <w:proofErr w:type="spellEnd"/>
      <w:r>
        <w:rPr>
          <w:rFonts w:ascii="Arial" w:hAnsi="Arial" w:cs="Arial"/>
          <w:sz w:val="24"/>
        </w:rPr>
        <w:t xml:space="preserve">/Kota se </w:t>
      </w:r>
      <w:proofErr w:type="spellStart"/>
      <w:r>
        <w:rPr>
          <w:rFonts w:ascii="Arial" w:hAnsi="Arial" w:cs="Arial"/>
          <w:sz w:val="24"/>
        </w:rPr>
        <w:t>Provinsi</w:t>
      </w:r>
      <w:proofErr w:type="spellEnd"/>
      <w:r>
        <w:rPr>
          <w:rFonts w:ascii="Arial" w:hAnsi="Arial" w:cs="Arial"/>
          <w:sz w:val="24"/>
        </w:rPr>
        <w:t xml:space="preserve"> Sulawesi Tengah </w:t>
      </w:r>
      <w:proofErr w:type="spellStart"/>
      <w:r>
        <w:rPr>
          <w:rFonts w:ascii="Arial" w:hAnsi="Arial" w:cs="Arial"/>
          <w:sz w:val="24"/>
        </w:rPr>
        <w:t>antara</w:t>
      </w:r>
      <w:proofErr w:type="spellEnd"/>
      <w:r>
        <w:rPr>
          <w:rFonts w:ascii="Arial" w:hAnsi="Arial" w:cs="Arial"/>
          <w:sz w:val="24"/>
        </w:rPr>
        <w:t xml:space="preserve"> lain:</w:t>
      </w:r>
    </w:p>
    <w:p w:rsidR="000D7E6B" w:rsidRDefault="000D7E6B" w:rsidP="000D7E6B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Grafik 6.56</w:t>
      </w:r>
    </w:p>
    <w:p w:rsidR="000D7E6B" w:rsidRDefault="000D7E6B" w:rsidP="000D7E6B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PELAYANAN KESEHATAN GIGI DAN MULUT PROVINSI SULAWESI TENGAH</w:t>
      </w:r>
    </w:p>
    <w:p w:rsidR="000D7E6B" w:rsidRDefault="000D7E6B" w:rsidP="000D7E6B">
      <w:pPr>
        <w:spacing w:after="0" w:line="240" w:lineRule="auto"/>
        <w:jc w:val="center"/>
        <w:rPr>
          <w:rFonts w:ascii="Arial" w:hAnsi="Arial" w:cs="Arial"/>
          <w:b/>
          <w:sz w:val="24"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163195</wp:posOffset>
            </wp:positionV>
            <wp:extent cx="5255260" cy="2143760"/>
            <wp:effectExtent l="0" t="0" r="254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0" t="14635" b="1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14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id-ID"/>
        </w:rPr>
        <w:t>TAHUN 2021 DAN 2022</w:t>
      </w:r>
    </w:p>
    <w:p w:rsidR="000D7E6B" w:rsidRDefault="000D7E6B" w:rsidP="000D7E6B">
      <w:pPr>
        <w:spacing w:after="0" w:line="360" w:lineRule="auto"/>
        <w:jc w:val="center"/>
        <w:rPr>
          <w:rFonts w:ascii="Arial" w:hAnsi="Arial" w:cs="Arial"/>
          <w:i/>
          <w:sz w:val="18"/>
          <w:lang w:val="id-ID"/>
        </w:rPr>
      </w:pPr>
      <w:r>
        <w:rPr>
          <w:rFonts w:ascii="Arial" w:hAnsi="Arial" w:cs="Arial"/>
          <w:i/>
          <w:sz w:val="18"/>
          <w:lang w:val="id-ID"/>
        </w:rPr>
        <w:t>s</w:t>
      </w:r>
      <w:r>
        <w:rPr>
          <w:rFonts w:ascii="Arial" w:hAnsi="Arial" w:cs="Arial"/>
          <w:i/>
          <w:sz w:val="18"/>
        </w:rPr>
        <w:t xml:space="preserve">umber : </w:t>
      </w:r>
      <w:proofErr w:type="spellStart"/>
      <w:r>
        <w:rPr>
          <w:rFonts w:ascii="Arial" w:hAnsi="Arial" w:cs="Arial"/>
          <w:i/>
          <w:sz w:val="18"/>
        </w:rPr>
        <w:t>Bidang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Pelayanan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Kesehatan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Tahun</w:t>
      </w:r>
      <w:proofErr w:type="spellEnd"/>
      <w:r>
        <w:rPr>
          <w:rFonts w:ascii="Arial" w:hAnsi="Arial" w:cs="Arial"/>
          <w:i/>
          <w:sz w:val="18"/>
        </w:rPr>
        <w:t xml:space="preserve"> 202</w:t>
      </w:r>
      <w:r>
        <w:rPr>
          <w:rFonts w:ascii="Arial" w:hAnsi="Arial" w:cs="Arial"/>
          <w:i/>
          <w:sz w:val="18"/>
          <w:lang w:val="id-ID"/>
        </w:rPr>
        <w:t>2</w:t>
      </w:r>
    </w:p>
    <w:p w:rsidR="000D7E6B" w:rsidRDefault="000D7E6B" w:rsidP="000D7E6B">
      <w:pPr>
        <w:spacing w:line="360" w:lineRule="auto"/>
        <w:ind w:firstLine="720"/>
        <w:jc w:val="both"/>
        <w:rPr>
          <w:rFonts w:ascii="Arial" w:hAnsi="Arial" w:cs="Arial"/>
          <w:sz w:val="24"/>
          <w:lang w:val="id-ID"/>
        </w:rPr>
      </w:pPr>
      <w:proofErr w:type="spellStart"/>
      <w:r>
        <w:rPr>
          <w:rFonts w:ascii="Arial" w:hAnsi="Arial" w:cs="Arial"/>
          <w:sz w:val="24"/>
        </w:rPr>
        <w:t>Grafik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menunjukan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peningkatan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jumlah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mulut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Puskesmas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Kabupaten</w:t>
      </w:r>
      <w:proofErr w:type="spellEnd"/>
      <w:r>
        <w:rPr>
          <w:rFonts w:ascii="Arial" w:hAnsi="Arial" w:cs="Arial"/>
          <w:sz w:val="24"/>
        </w:rPr>
        <w:t xml:space="preserve">/Kota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  <w:lang w:val="id-ID"/>
        </w:rPr>
        <w:t>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  <w:lang w:val="id-ID"/>
        </w:rPr>
        <w:t>6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id-ID"/>
        </w:rPr>
        <w:t>493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dibandingkan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  <w:lang w:val="id-ID"/>
        </w:rPr>
        <w:t>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1</w:t>
      </w:r>
      <w:r>
        <w:rPr>
          <w:rFonts w:ascii="Arial" w:hAnsi="Arial" w:cs="Arial"/>
          <w:sz w:val="24"/>
          <w:lang w:val="id-ID"/>
        </w:rPr>
        <w:t>5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id-ID"/>
        </w:rPr>
        <w:t>879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,  </w:t>
      </w:r>
      <w:proofErr w:type="spellStart"/>
      <w:r>
        <w:rPr>
          <w:rFonts w:ascii="Arial" w:hAnsi="Arial" w:cs="Arial"/>
          <w:sz w:val="24"/>
        </w:rPr>
        <w:t>tumpatan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tetap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terjadi</w:t>
      </w:r>
      <w:proofErr w:type="spellEnd"/>
      <w:r>
        <w:rPr>
          <w:rFonts w:ascii="Arial" w:hAnsi="Arial" w:cs="Arial"/>
          <w:sz w:val="24"/>
        </w:rPr>
        <w:t xml:space="preserve"> pen</w:t>
      </w:r>
      <w:r>
        <w:rPr>
          <w:rFonts w:ascii="Arial" w:hAnsi="Arial" w:cs="Arial"/>
          <w:sz w:val="24"/>
          <w:lang w:val="id-ID"/>
        </w:rPr>
        <w:t>urunan kasus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416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dibandingkan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  <w:lang w:val="id-ID"/>
        </w:rPr>
        <w:t>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765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pencabutan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tetap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adanya</w:t>
      </w:r>
      <w:proofErr w:type="spellEnd"/>
      <w:r>
        <w:rPr>
          <w:rFonts w:ascii="Arial" w:hAnsi="Arial" w:cs="Arial"/>
          <w:sz w:val="24"/>
        </w:rPr>
        <w:t xml:space="preserve"> pen</w:t>
      </w:r>
      <w:r>
        <w:rPr>
          <w:rFonts w:ascii="Arial" w:hAnsi="Arial" w:cs="Arial"/>
          <w:sz w:val="24"/>
          <w:lang w:val="id-ID"/>
        </w:rPr>
        <w:t>urunan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  <w:lang w:val="id-ID"/>
        </w:rPr>
        <w:t>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3012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dibandingkan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Tahu</w:t>
      </w:r>
      <w:r>
        <w:rPr>
          <w:rFonts w:ascii="Arial" w:hAnsi="Arial" w:cs="Arial"/>
          <w:sz w:val="24"/>
        </w:rPr>
        <w:t>n 202</w:t>
      </w:r>
      <w:r>
        <w:rPr>
          <w:rFonts w:ascii="Arial" w:hAnsi="Arial" w:cs="Arial"/>
          <w:sz w:val="24"/>
          <w:lang w:val="id-ID"/>
        </w:rPr>
        <w:t>1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7546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jumlah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dirujuk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terjadi</w:t>
      </w:r>
      <w:proofErr w:type="spellEnd"/>
      <w:r>
        <w:rPr>
          <w:rFonts w:ascii="Arial" w:hAnsi="Arial" w:cs="Arial"/>
          <w:sz w:val="24"/>
        </w:rPr>
        <w:t xml:space="preserve"> pen</w:t>
      </w:r>
      <w:r>
        <w:rPr>
          <w:rFonts w:ascii="Arial" w:hAnsi="Arial" w:cs="Arial"/>
          <w:sz w:val="24"/>
          <w:lang w:val="id-ID"/>
        </w:rPr>
        <w:t>urunan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2021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1.696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dibandingkan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  <w:lang w:val="id-ID"/>
        </w:rPr>
        <w:t>2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720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data </w:t>
      </w:r>
      <w:proofErr w:type="spellStart"/>
      <w:r>
        <w:rPr>
          <w:rFonts w:ascii="Arial" w:hAnsi="Arial" w:cs="Arial"/>
          <w:sz w:val="24"/>
        </w:rPr>
        <w:t>diatas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mulut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mengalami peningkatan dan penurunan kasus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dikarenakan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sarana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prasarana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maksimal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fasilitas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semakin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paham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menjalankan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sehingga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masyarakat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memerlukan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lastRenderedPageBreak/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langsung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Puskesmas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mendapatkan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  </w:t>
      </w:r>
    </w:p>
    <w:p w:rsidR="000D7E6B" w:rsidRDefault="000D7E6B" w:rsidP="000D7E6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lang w:val="id-ID"/>
        </w:rPr>
      </w:pPr>
      <w:r>
        <w:rPr>
          <w:rFonts w:ascii="Arial" w:hAnsi="Arial" w:cs="Arial"/>
          <w:b/>
          <w:sz w:val="24"/>
          <w:lang w:val="id-ID"/>
        </w:rPr>
        <w:t xml:space="preserve">Pelayanan Kesehatan Gigi dan Mulut Pada Anak SD dan Setingkat Provinsi Sulawesi Tengah Tahun 2022 </w:t>
      </w:r>
    </w:p>
    <w:p w:rsidR="000D7E6B" w:rsidRDefault="000D7E6B" w:rsidP="000D7E6B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Grafik 6.57</w:t>
      </w:r>
    </w:p>
    <w:p w:rsidR="000D7E6B" w:rsidRDefault="000D7E6B" w:rsidP="000D7E6B">
      <w:pPr>
        <w:spacing w:after="0" w:line="240" w:lineRule="auto"/>
        <w:contextualSpacing/>
        <w:jc w:val="center"/>
        <w:rPr>
          <w:rFonts w:ascii="Arial" w:hAnsi="Arial" w:cs="Arial"/>
          <w:b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323215</wp:posOffset>
            </wp:positionV>
            <wp:extent cx="5255260" cy="219011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4" t="14635" b="15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1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PERSENTASE PUSKESMAS DENGAN PELAYANAN KESEHATAN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GIGI &amp; MULUT YANG OPTIMAL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b/>
        </w:rPr>
        <w:t>TAHUN 202</w:t>
      </w:r>
      <w:r>
        <w:rPr>
          <w:rFonts w:ascii="Arial" w:hAnsi="Arial" w:cs="Arial"/>
          <w:b/>
          <w:lang w:val="id-ID"/>
        </w:rPr>
        <w:t>2</w:t>
      </w:r>
    </w:p>
    <w:p w:rsidR="000D7E6B" w:rsidRDefault="000D7E6B" w:rsidP="000D7E6B">
      <w:pPr>
        <w:spacing w:line="360" w:lineRule="auto"/>
        <w:jc w:val="center"/>
        <w:rPr>
          <w:rFonts w:ascii="Arial" w:hAnsi="Arial" w:cs="Arial"/>
          <w:i/>
          <w:sz w:val="18"/>
          <w:lang w:val="id-ID"/>
        </w:rPr>
      </w:pPr>
      <w:r>
        <w:rPr>
          <w:rFonts w:ascii="Arial" w:hAnsi="Arial" w:cs="Arial"/>
          <w:i/>
          <w:sz w:val="18"/>
          <w:lang w:val="id-ID"/>
        </w:rPr>
        <w:t>s</w:t>
      </w:r>
      <w:r>
        <w:rPr>
          <w:rFonts w:ascii="Arial" w:hAnsi="Arial" w:cs="Arial"/>
          <w:i/>
          <w:sz w:val="18"/>
        </w:rPr>
        <w:t xml:space="preserve">umber : </w:t>
      </w:r>
      <w:proofErr w:type="spellStart"/>
      <w:r>
        <w:rPr>
          <w:rFonts w:ascii="Arial" w:hAnsi="Arial" w:cs="Arial"/>
          <w:i/>
          <w:sz w:val="18"/>
        </w:rPr>
        <w:t>Bidang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Pelayanan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Kesehatan</w:t>
      </w:r>
      <w:proofErr w:type="spellEnd"/>
      <w:r>
        <w:rPr>
          <w:rFonts w:ascii="Arial" w:hAnsi="Arial" w:cs="Arial"/>
          <w:i/>
          <w:sz w:val="18"/>
        </w:rPr>
        <w:t xml:space="preserve"> </w:t>
      </w:r>
      <w:proofErr w:type="spellStart"/>
      <w:r>
        <w:rPr>
          <w:rFonts w:ascii="Arial" w:hAnsi="Arial" w:cs="Arial"/>
          <w:i/>
          <w:sz w:val="18"/>
        </w:rPr>
        <w:t>Tahun</w:t>
      </w:r>
      <w:proofErr w:type="spellEnd"/>
      <w:r>
        <w:rPr>
          <w:rFonts w:ascii="Arial" w:hAnsi="Arial" w:cs="Arial"/>
          <w:i/>
          <w:sz w:val="18"/>
        </w:rPr>
        <w:t xml:space="preserve"> 202</w:t>
      </w:r>
      <w:r>
        <w:rPr>
          <w:rFonts w:ascii="Arial" w:hAnsi="Arial" w:cs="Arial"/>
          <w:i/>
          <w:sz w:val="18"/>
          <w:lang w:val="id-ID"/>
        </w:rPr>
        <w:t>2</w:t>
      </w:r>
    </w:p>
    <w:p w:rsidR="000D7E6B" w:rsidRDefault="000D7E6B" w:rsidP="000D7E6B">
      <w:pPr>
        <w:spacing w:after="0"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Indikator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Gigi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Mulut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adalah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Jumlah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Puskesmas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pelayanan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mulut</w:t>
      </w:r>
      <w:proofErr w:type="spellEnd"/>
      <w:r>
        <w:rPr>
          <w:rFonts w:ascii="Arial" w:hAnsi="Arial" w:cs="Arial"/>
          <w:sz w:val="24"/>
        </w:rPr>
        <w:t xml:space="preserve"> yang optimal </w:t>
      </w:r>
      <w:r>
        <w:rPr>
          <w:rFonts w:ascii="Arial" w:hAnsi="Arial" w:cs="Arial"/>
          <w:sz w:val="24"/>
          <w:lang w:val="id-ID"/>
        </w:rPr>
        <w:t xml:space="preserve">dengan kriteria yaitu Puskesmas yang memiliki tenaga kesehatan gigi (dokter gigi), memiliki sarana prasarana dan Alat untuk menunjang pelayanan kesehatan gigi dan mulut, program UKGS yang di buktikan dengan melakukan </w:t>
      </w:r>
      <w:proofErr w:type="spellStart"/>
      <w:r>
        <w:rPr>
          <w:rFonts w:ascii="Arial" w:hAnsi="Arial" w:cs="Arial"/>
          <w:sz w:val="24"/>
        </w:rPr>
        <w:t>skrining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gigi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mulut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kelas</w:t>
      </w:r>
      <w:proofErr w:type="spellEnd"/>
      <w:r>
        <w:rPr>
          <w:rFonts w:ascii="Arial" w:hAnsi="Arial" w:cs="Arial"/>
          <w:sz w:val="24"/>
        </w:rPr>
        <w:t xml:space="preserve"> 1 </w:t>
      </w:r>
      <w:proofErr w:type="spellStart"/>
      <w:r>
        <w:rPr>
          <w:rFonts w:ascii="Arial" w:hAnsi="Arial" w:cs="Arial"/>
          <w:sz w:val="24"/>
        </w:rPr>
        <w:t>s.d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kelas</w:t>
      </w:r>
      <w:proofErr w:type="spellEnd"/>
      <w:r>
        <w:rPr>
          <w:rFonts w:ascii="Arial" w:hAnsi="Arial" w:cs="Arial"/>
          <w:sz w:val="24"/>
        </w:rPr>
        <w:t xml:space="preserve"> 9 di </w:t>
      </w:r>
      <w:proofErr w:type="spellStart"/>
      <w:r>
        <w:rPr>
          <w:rFonts w:ascii="Arial" w:hAnsi="Arial" w:cs="Arial"/>
          <w:sz w:val="24"/>
        </w:rPr>
        <w:t>sekolah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wil</w:t>
      </w:r>
      <w:proofErr w:type="spellEnd"/>
      <w:r>
        <w:rPr>
          <w:rFonts w:ascii="Arial" w:hAnsi="Arial" w:cs="Arial"/>
          <w:sz w:val="24"/>
          <w:lang w:val="id-ID"/>
        </w:rPr>
        <w:t xml:space="preserve">ayah </w:t>
      </w:r>
      <w:proofErr w:type="spellStart"/>
      <w:r>
        <w:rPr>
          <w:rFonts w:ascii="Arial" w:hAnsi="Arial" w:cs="Arial"/>
          <w:sz w:val="24"/>
        </w:rPr>
        <w:t>ker</w:t>
      </w:r>
      <w:proofErr w:type="spellEnd"/>
      <w:r>
        <w:rPr>
          <w:rFonts w:ascii="Arial" w:hAnsi="Arial" w:cs="Arial"/>
          <w:sz w:val="24"/>
          <w:lang w:val="id-ID"/>
        </w:rPr>
        <w:t>ja</w:t>
      </w:r>
      <w:r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  <w:lang w:val="id-ID"/>
        </w:rPr>
        <w:t>uskesmas</w:t>
      </w:r>
      <w:r>
        <w:rPr>
          <w:rFonts w:ascii="Arial" w:hAnsi="Arial" w:cs="Arial"/>
          <w:sz w:val="24"/>
        </w:rPr>
        <w:t xml:space="preserve">, minimal </w:t>
      </w:r>
      <w:proofErr w:type="spellStart"/>
      <w:r>
        <w:rPr>
          <w:rFonts w:ascii="Arial" w:hAnsi="Arial" w:cs="Arial"/>
          <w:sz w:val="24"/>
        </w:rPr>
        <w:t>satu</w:t>
      </w:r>
      <w:proofErr w:type="spellEnd"/>
      <w:r>
        <w:rPr>
          <w:rFonts w:ascii="Arial" w:hAnsi="Arial" w:cs="Arial"/>
          <w:sz w:val="24"/>
        </w:rPr>
        <w:t xml:space="preserve"> kali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ajaran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D94317" w:rsidRDefault="00D94317">
      <w:bookmarkStart w:id="1" w:name="_GoBack"/>
      <w:bookmarkEnd w:id="1"/>
    </w:p>
    <w:sectPr w:rsidR="00D9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998"/>
    <w:multiLevelType w:val="hybridMultilevel"/>
    <w:tmpl w:val="21B455CE"/>
    <w:lvl w:ilvl="0" w:tplc="B792CE12">
      <w:start w:val="1"/>
      <w:numFmt w:val="upperLetter"/>
      <w:lvlText w:val="%1."/>
      <w:lvlJc w:val="left"/>
      <w:pPr>
        <w:ind w:left="1125" w:hanging="360"/>
      </w:pPr>
      <w:rPr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859C7"/>
    <w:multiLevelType w:val="hybridMultilevel"/>
    <w:tmpl w:val="CADA8E7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6B"/>
    <w:rsid w:val="000D7E6B"/>
    <w:rsid w:val="00295213"/>
    <w:rsid w:val="00D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locked/>
    <w:rsid w:val="000D7E6B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0D7E6B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locked/>
    <w:rsid w:val="000D7E6B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0D7E6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</dc:creator>
  <cp:lastModifiedBy>Asus123</cp:lastModifiedBy>
  <cp:revision>2</cp:revision>
  <dcterms:created xsi:type="dcterms:W3CDTF">2023-06-27T03:15:00Z</dcterms:created>
  <dcterms:modified xsi:type="dcterms:W3CDTF">2023-06-27T03:21:00Z</dcterms:modified>
</cp:coreProperties>
</file>